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0F6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jc w:val="center"/>
        <w:textAlignment w:val="auto"/>
        <w:rPr>
          <w:rFonts w:ascii="Tahoma" w:hAnsi="Tahoma" w:eastAsia="Tahoma" w:cs="Tahoma"/>
          <w:b/>
          <w:bCs/>
          <w:i w:val="0"/>
          <w:iCs w:val="0"/>
          <w:caps w:val="0"/>
          <w:color w:val="auto"/>
          <w:spacing w:val="0"/>
          <w:sz w:val="44"/>
          <w:szCs w:val="44"/>
        </w:rPr>
      </w:pPr>
      <w:r>
        <w:rPr>
          <w:rStyle w:val="5"/>
          <w:rFonts w:ascii="微软雅黑" w:hAnsi="微软雅黑" w:eastAsia="微软雅黑" w:cs="微软雅黑"/>
          <w:b/>
          <w:bCs/>
          <w:i w:val="0"/>
          <w:iCs w:val="0"/>
          <w:caps w:val="0"/>
          <w:color w:val="auto"/>
          <w:spacing w:val="0"/>
          <w:sz w:val="44"/>
          <w:szCs w:val="44"/>
          <w:shd w:val="clear" w:fill="FFFFFF"/>
        </w:rPr>
        <w:t>志不立，天下无可成之事</w:t>
      </w:r>
    </w:p>
    <w:p w14:paraId="1EC7AE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880" w:firstLineChars="200"/>
        <w:jc w:val="center"/>
        <w:textAlignment w:val="auto"/>
        <w:rPr>
          <w:rFonts w:hint="default" w:ascii="Tahoma" w:hAnsi="Tahoma" w:eastAsia="Tahoma" w:cs="Tahoma"/>
          <w:b/>
          <w:bCs/>
          <w:i w:val="0"/>
          <w:iCs w:val="0"/>
          <w:caps w:val="0"/>
          <w:color w:val="auto"/>
          <w:spacing w:val="0"/>
          <w:sz w:val="44"/>
          <w:szCs w:val="44"/>
        </w:rPr>
      </w:pPr>
    </w:p>
    <w:p w14:paraId="6B3E9F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r>
        <w:rPr>
          <w:rFonts w:hint="eastAsia" w:ascii="微软雅黑" w:hAnsi="微软雅黑" w:eastAsia="微软雅黑" w:cs="微软雅黑"/>
          <w:b/>
          <w:bCs/>
          <w:i w:val="0"/>
          <w:iCs w:val="0"/>
          <w:caps w:val="0"/>
          <w:color w:val="auto"/>
          <w:spacing w:val="0"/>
          <w:sz w:val="44"/>
          <w:szCs w:val="44"/>
          <w:shd w:val="clear" w:fill="FFFFFF"/>
        </w:rPr>
        <w:t>美国哈佛大学曾做过一个非常有名的实验。有一年他们对即将从哈佛大学毕业的一群学生进行了一次关于人生目标的调查，这群学生的智力、学历、环境条件基本上都相差无几。</w:t>
      </w:r>
    </w:p>
    <w:p w14:paraId="3B8FA6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p>
    <w:p w14:paraId="7610F0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r>
        <w:rPr>
          <w:rFonts w:hint="eastAsia" w:ascii="微软雅黑" w:hAnsi="微软雅黑" w:eastAsia="微软雅黑" w:cs="微软雅黑"/>
          <w:b/>
          <w:bCs/>
          <w:i w:val="0"/>
          <w:iCs w:val="0"/>
          <w:caps w:val="0"/>
          <w:color w:val="auto"/>
          <w:spacing w:val="0"/>
          <w:sz w:val="44"/>
          <w:szCs w:val="44"/>
          <w:shd w:val="clear" w:fill="FFFFFF"/>
        </w:rPr>
        <w:t>调查结果是这样的</w:t>
      </w:r>
      <w:r>
        <w:rPr>
          <w:rFonts w:hint="eastAsia" w:ascii="微软雅黑" w:hAnsi="微软雅黑" w:eastAsia="微软雅黑" w:cs="微软雅黑"/>
          <w:b/>
          <w:bCs/>
          <w:i w:val="0"/>
          <w:iCs w:val="0"/>
          <w:caps w:val="0"/>
          <w:color w:val="auto"/>
          <w:spacing w:val="0"/>
          <w:sz w:val="44"/>
          <w:szCs w:val="44"/>
          <w:shd w:val="clear" w:fill="FFFFFF"/>
          <w:lang w:eastAsia="zh-CN"/>
        </w:rPr>
        <w:t>：</w:t>
      </w:r>
      <w:r>
        <w:rPr>
          <w:rFonts w:hint="eastAsia" w:ascii="微软雅黑" w:hAnsi="微软雅黑" w:eastAsia="微软雅黑" w:cs="微软雅黑"/>
          <w:b/>
          <w:bCs/>
          <w:i w:val="0"/>
          <w:iCs w:val="0"/>
          <w:caps w:val="0"/>
          <w:color w:val="auto"/>
          <w:spacing w:val="0"/>
          <w:sz w:val="44"/>
          <w:szCs w:val="44"/>
          <w:shd w:val="clear" w:fill="FFFFFF"/>
        </w:rPr>
        <w:t>3%的人，有清晰而远大的目标</w:t>
      </w:r>
      <w:r>
        <w:rPr>
          <w:rFonts w:hint="eastAsia" w:ascii="微软雅黑" w:hAnsi="微软雅黑" w:eastAsia="微软雅黑" w:cs="微软雅黑"/>
          <w:b/>
          <w:bCs/>
          <w:i w:val="0"/>
          <w:iCs w:val="0"/>
          <w:caps w:val="0"/>
          <w:color w:val="auto"/>
          <w:spacing w:val="0"/>
          <w:sz w:val="44"/>
          <w:szCs w:val="44"/>
          <w:shd w:val="clear" w:fill="FFFFFF"/>
          <w:lang w:eastAsia="zh-CN"/>
        </w:rPr>
        <w:t>；</w:t>
      </w:r>
      <w:r>
        <w:rPr>
          <w:rFonts w:hint="eastAsia" w:ascii="微软雅黑" w:hAnsi="微软雅黑" w:eastAsia="微软雅黑" w:cs="微软雅黑"/>
          <w:b/>
          <w:bCs/>
          <w:i w:val="0"/>
          <w:iCs w:val="0"/>
          <w:caps w:val="0"/>
          <w:color w:val="auto"/>
          <w:spacing w:val="0"/>
          <w:sz w:val="44"/>
          <w:szCs w:val="44"/>
          <w:shd w:val="clear" w:fill="FFFFFF"/>
        </w:rPr>
        <w:t>10%的人，有清晰但比较短期的目标</w:t>
      </w:r>
      <w:r>
        <w:rPr>
          <w:rFonts w:hint="eastAsia" w:ascii="微软雅黑" w:hAnsi="微软雅黑" w:eastAsia="微软雅黑" w:cs="微软雅黑"/>
          <w:b/>
          <w:bCs/>
          <w:i w:val="0"/>
          <w:iCs w:val="0"/>
          <w:caps w:val="0"/>
          <w:color w:val="auto"/>
          <w:spacing w:val="0"/>
          <w:sz w:val="44"/>
          <w:szCs w:val="44"/>
          <w:shd w:val="clear" w:fill="FFFFFF"/>
          <w:lang w:eastAsia="zh-CN"/>
        </w:rPr>
        <w:t>；</w:t>
      </w:r>
      <w:r>
        <w:rPr>
          <w:rFonts w:hint="eastAsia" w:ascii="微软雅黑" w:hAnsi="微软雅黑" w:eastAsia="微软雅黑" w:cs="微软雅黑"/>
          <w:b/>
          <w:bCs/>
          <w:i w:val="0"/>
          <w:iCs w:val="0"/>
          <w:caps w:val="0"/>
          <w:color w:val="auto"/>
          <w:spacing w:val="0"/>
          <w:sz w:val="44"/>
          <w:szCs w:val="44"/>
          <w:shd w:val="clear" w:fill="FFFFFF"/>
        </w:rPr>
        <w:t>60%的人，目标模糊</w:t>
      </w:r>
      <w:r>
        <w:rPr>
          <w:rFonts w:hint="eastAsia" w:ascii="微软雅黑" w:hAnsi="微软雅黑" w:eastAsia="微软雅黑" w:cs="微软雅黑"/>
          <w:b/>
          <w:bCs/>
          <w:i w:val="0"/>
          <w:iCs w:val="0"/>
          <w:caps w:val="0"/>
          <w:color w:val="auto"/>
          <w:spacing w:val="0"/>
          <w:sz w:val="44"/>
          <w:szCs w:val="44"/>
          <w:shd w:val="clear" w:fill="FFFFFF"/>
          <w:lang w:eastAsia="zh-CN"/>
        </w:rPr>
        <w:t>；</w:t>
      </w:r>
      <w:r>
        <w:rPr>
          <w:rFonts w:hint="eastAsia" w:ascii="微软雅黑" w:hAnsi="微软雅黑" w:eastAsia="微软雅黑" w:cs="微软雅黑"/>
          <w:b/>
          <w:bCs/>
          <w:i w:val="0"/>
          <w:iCs w:val="0"/>
          <w:caps w:val="0"/>
          <w:color w:val="auto"/>
          <w:spacing w:val="0"/>
          <w:sz w:val="44"/>
          <w:szCs w:val="44"/>
          <w:shd w:val="clear" w:fill="FFFFFF"/>
        </w:rPr>
        <w:t>27%的人，没有目标。</w:t>
      </w:r>
    </w:p>
    <w:p w14:paraId="639F1D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p>
    <w:p w14:paraId="48CA76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r>
        <w:rPr>
          <w:rFonts w:hint="eastAsia" w:ascii="微软雅黑" w:hAnsi="微软雅黑" w:eastAsia="微软雅黑" w:cs="微软雅黑"/>
          <w:b/>
          <w:bCs/>
          <w:i w:val="0"/>
          <w:iCs w:val="0"/>
          <w:caps w:val="0"/>
          <w:color w:val="auto"/>
          <w:spacing w:val="0"/>
          <w:sz w:val="44"/>
          <w:szCs w:val="44"/>
          <w:shd w:val="clear" w:fill="FFFFFF"/>
        </w:rPr>
        <w:t>25年后，哈佛对这群学生进行了跟踪调查。结果是这样的</w:t>
      </w:r>
      <w:r>
        <w:rPr>
          <w:rFonts w:hint="eastAsia" w:ascii="微软雅黑" w:hAnsi="微软雅黑" w:eastAsia="微软雅黑" w:cs="微软雅黑"/>
          <w:b/>
          <w:bCs/>
          <w:i w:val="0"/>
          <w:iCs w:val="0"/>
          <w:caps w:val="0"/>
          <w:color w:val="auto"/>
          <w:spacing w:val="0"/>
          <w:sz w:val="44"/>
          <w:szCs w:val="44"/>
          <w:shd w:val="clear" w:fill="FFFFFF"/>
          <w:lang w:eastAsia="zh-CN"/>
        </w:rPr>
        <w:t>：</w:t>
      </w:r>
      <w:r>
        <w:rPr>
          <w:rFonts w:hint="eastAsia" w:ascii="微软雅黑" w:hAnsi="微软雅黑" w:eastAsia="微软雅黑" w:cs="微软雅黑"/>
          <w:b/>
          <w:bCs/>
          <w:i w:val="0"/>
          <w:iCs w:val="0"/>
          <w:caps w:val="0"/>
          <w:color w:val="auto"/>
          <w:spacing w:val="0"/>
          <w:sz w:val="44"/>
          <w:szCs w:val="44"/>
          <w:shd w:val="clear" w:fill="FFFFFF"/>
        </w:rPr>
        <w:t>3%的有远大目标的学生。25年间他们朝着一个方向不懈努力，几乎都成为社会各界的成功之士，其中不乏行业领袖、社会精英和各方面的重要人才</w:t>
      </w:r>
      <w:r>
        <w:rPr>
          <w:rFonts w:hint="eastAsia" w:ascii="微软雅黑" w:hAnsi="微软雅黑" w:eastAsia="微软雅黑" w:cs="微软雅黑"/>
          <w:b/>
          <w:bCs/>
          <w:i w:val="0"/>
          <w:iCs w:val="0"/>
          <w:caps w:val="0"/>
          <w:color w:val="auto"/>
          <w:spacing w:val="0"/>
          <w:sz w:val="44"/>
          <w:szCs w:val="44"/>
          <w:shd w:val="clear" w:fill="FFFFFF"/>
          <w:lang w:eastAsia="zh-CN"/>
        </w:rPr>
        <w:t>。</w:t>
      </w:r>
    </w:p>
    <w:p w14:paraId="174466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p>
    <w:p w14:paraId="0C8E85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r>
        <w:rPr>
          <w:rFonts w:hint="eastAsia" w:ascii="微软雅黑" w:hAnsi="微软雅黑" w:eastAsia="微软雅黑" w:cs="微软雅黑"/>
          <w:b/>
          <w:bCs/>
          <w:i w:val="0"/>
          <w:iCs w:val="0"/>
          <w:caps w:val="0"/>
          <w:color w:val="auto"/>
          <w:spacing w:val="0"/>
          <w:sz w:val="44"/>
          <w:szCs w:val="44"/>
          <w:shd w:val="clear" w:fill="FFFFFF"/>
        </w:rPr>
        <w:t>10%的人，他们拥有短期目标，成为了各个领域中的专业人士</w:t>
      </w:r>
      <w:r>
        <w:rPr>
          <w:rFonts w:hint="eastAsia" w:ascii="微软雅黑" w:hAnsi="微软雅黑" w:eastAsia="微软雅黑" w:cs="微软雅黑"/>
          <w:b/>
          <w:bCs/>
          <w:i w:val="0"/>
          <w:iCs w:val="0"/>
          <w:caps w:val="0"/>
          <w:color w:val="auto"/>
          <w:spacing w:val="0"/>
          <w:sz w:val="44"/>
          <w:szCs w:val="44"/>
          <w:shd w:val="clear" w:fill="FFFFFF"/>
          <w:lang w:eastAsia="zh-CN"/>
        </w:rPr>
        <w:t>，</w:t>
      </w:r>
      <w:r>
        <w:rPr>
          <w:rFonts w:hint="eastAsia" w:ascii="微软雅黑" w:hAnsi="微软雅黑" w:eastAsia="微软雅黑" w:cs="微软雅黑"/>
          <w:b/>
          <w:bCs/>
          <w:i w:val="0"/>
          <w:iCs w:val="0"/>
          <w:caps w:val="0"/>
          <w:color w:val="auto"/>
          <w:spacing w:val="0"/>
          <w:sz w:val="44"/>
          <w:szCs w:val="44"/>
          <w:shd w:val="clear" w:fill="FFFFFF"/>
        </w:rPr>
        <w:t>大都生活在社会的中上层</w:t>
      </w:r>
      <w:r>
        <w:rPr>
          <w:rFonts w:hint="eastAsia" w:ascii="微软雅黑" w:hAnsi="微软雅黑" w:eastAsia="微软雅黑" w:cs="微软雅黑"/>
          <w:b/>
          <w:bCs/>
          <w:i w:val="0"/>
          <w:iCs w:val="0"/>
          <w:caps w:val="0"/>
          <w:color w:val="auto"/>
          <w:spacing w:val="0"/>
          <w:sz w:val="44"/>
          <w:szCs w:val="44"/>
          <w:shd w:val="clear" w:fill="FFFFFF"/>
          <w:lang w:eastAsia="zh-CN"/>
        </w:rPr>
        <w:t>。</w:t>
      </w:r>
    </w:p>
    <w:p w14:paraId="35DD28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p>
    <w:p w14:paraId="413FE2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r>
        <w:rPr>
          <w:rFonts w:hint="eastAsia" w:ascii="微软雅黑" w:hAnsi="微软雅黑" w:eastAsia="微软雅黑" w:cs="微软雅黑"/>
          <w:b/>
          <w:bCs/>
          <w:i w:val="0"/>
          <w:iCs w:val="0"/>
          <w:caps w:val="0"/>
          <w:color w:val="auto"/>
          <w:spacing w:val="0"/>
          <w:sz w:val="44"/>
          <w:szCs w:val="44"/>
          <w:shd w:val="clear" w:fill="FFFFFF"/>
        </w:rPr>
        <w:t>60%的人，他们没有太大目标，他们安逸地生活和工作，没有特别的成绩，生活在社会的中下层</w:t>
      </w:r>
      <w:r>
        <w:rPr>
          <w:rFonts w:hint="eastAsia" w:ascii="微软雅黑" w:hAnsi="微软雅黑" w:eastAsia="微软雅黑" w:cs="微软雅黑"/>
          <w:b/>
          <w:bCs/>
          <w:i w:val="0"/>
          <w:iCs w:val="0"/>
          <w:caps w:val="0"/>
          <w:color w:val="auto"/>
          <w:spacing w:val="0"/>
          <w:sz w:val="44"/>
          <w:szCs w:val="44"/>
          <w:shd w:val="clear" w:fill="FFFFFF"/>
          <w:lang w:eastAsia="zh-CN"/>
        </w:rPr>
        <w:t>。</w:t>
      </w:r>
    </w:p>
    <w:p w14:paraId="700A58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p>
    <w:p w14:paraId="16ACA0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r>
        <w:rPr>
          <w:rFonts w:hint="eastAsia" w:ascii="微软雅黑" w:hAnsi="微软雅黑" w:eastAsia="微软雅黑" w:cs="微软雅黑"/>
          <w:b/>
          <w:bCs/>
          <w:i w:val="0"/>
          <w:iCs w:val="0"/>
          <w:caps w:val="0"/>
          <w:color w:val="auto"/>
          <w:spacing w:val="0"/>
          <w:sz w:val="44"/>
          <w:szCs w:val="44"/>
          <w:shd w:val="clear" w:fill="FFFFFF"/>
        </w:rPr>
        <w:t>剩下的27%的人，他们的生活没有目标，过得很不如意，并且常常在埋怨别人、抱怨社会、埋怨这个“不给他们机会”的世界。</w:t>
      </w:r>
    </w:p>
    <w:p w14:paraId="01CA92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p>
    <w:p w14:paraId="7F5431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rPr>
      </w:pPr>
      <w:r>
        <w:rPr>
          <w:rFonts w:hint="eastAsia" w:ascii="微软雅黑" w:hAnsi="微软雅黑" w:eastAsia="微软雅黑" w:cs="微软雅黑"/>
          <w:b/>
          <w:bCs/>
          <w:i w:val="0"/>
          <w:iCs w:val="0"/>
          <w:caps w:val="0"/>
          <w:color w:val="auto"/>
          <w:spacing w:val="0"/>
          <w:sz w:val="44"/>
          <w:szCs w:val="44"/>
          <w:shd w:val="clear" w:fill="FFFFFF"/>
        </w:rPr>
        <w:t>记住了，理想是指路明灯，没有理想就没有前进的方向</w:t>
      </w:r>
      <w:r>
        <w:rPr>
          <w:rFonts w:hint="eastAsia" w:ascii="微软雅黑" w:hAnsi="微软雅黑" w:eastAsia="微软雅黑" w:cs="微软雅黑"/>
          <w:b/>
          <w:bCs/>
          <w:i w:val="0"/>
          <w:iCs w:val="0"/>
          <w:caps w:val="0"/>
          <w:color w:val="auto"/>
          <w:spacing w:val="0"/>
          <w:sz w:val="44"/>
          <w:szCs w:val="44"/>
          <w:shd w:val="clear" w:fill="FFFFFF"/>
          <w:lang w:eastAsia="zh-CN"/>
        </w:rPr>
        <w:t>；</w:t>
      </w:r>
      <w:r>
        <w:rPr>
          <w:rFonts w:hint="eastAsia" w:ascii="微软雅黑" w:hAnsi="微软雅黑" w:eastAsia="微软雅黑" w:cs="微软雅黑"/>
          <w:b/>
          <w:bCs/>
          <w:i w:val="0"/>
          <w:iCs w:val="0"/>
          <w:caps w:val="0"/>
          <w:color w:val="auto"/>
          <w:spacing w:val="0"/>
          <w:sz w:val="44"/>
          <w:szCs w:val="44"/>
          <w:shd w:val="clear" w:fill="FFFFFF"/>
        </w:rPr>
        <w:t>一个人活着，没有坚定的方向，就没有生活。志不立，天下无可成之事。</w:t>
      </w:r>
    </w:p>
    <w:p w14:paraId="0A9CE5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rPr>
      </w:pPr>
    </w:p>
    <w:p w14:paraId="50035F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r>
        <w:rPr>
          <w:rFonts w:hint="eastAsia" w:ascii="微软雅黑" w:hAnsi="微软雅黑" w:eastAsia="微软雅黑" w:cs="微软雅黑"/>
          <w:b/>
          <w:bCs/>
          <w:i w:val="0"/>
          <w:iCs w:val="0"/>
          <w:caps w:val="0"/>
          <w:color w:val="auto"/>
          <w:spacing w:val="0"/>
          <w:sz w:val="44"/>
          <w:szCs w:val="44"/>
          <w:shd w:val="clear" w:fill="FFFFFF"/>
        </w:rPr>
        <w:t>所以，佛法讲要精进修行，佛教将精进的程度分为五种</w:t>
      </w:r>
      <w:r>
        <w:rPr>
          <w:rFonts w:hint="eastAsia" w:ascii="微软雅黑" w:hAnsi="微软雅黑" w:eastAsia="微软雅黑" w:cs="微软雅黑"/>
          <w:b/>
          <w:bCs/>
          <w:i w:val="0"/>
          <w:iCs w:val="0"/>
          <w:caps w:val="0"/>
          <w:color w:val="auto"/>
          <w:spacing w:val="0"/>
          <w:sz w:val="44"/>
          <w:szCs w:val="44"/>
          <w:shd w:val="clear" w:fill="FFFFFF"/>
          <w:lang w:eastAsia="zh-CN"/>
        </w:rPr>
        <w:t>，</w:t>
      </w:r>
      <w:r>
        <w:rPr>
          <w:rFonts w:hint="eastAsia" w:ascii="微软雅黑" w:hAnsi="微软雅黑" w:eastAsia="微软雅黑" w:cs="微软雅黑"/>
          <w:b/>
          <w:bCs/>
          <w:i w:val="0"/>
          <w:iCs w:val="0"/>
          <w:caps w:val="0"/>
          <w:color w:val="auto"/>
          <w:spacing w:val="0"/>
          <w:sz w:val="44"/>
          <w:szCs w:val="44"/>
          <w:shd w:val="clear" w:fill="FFFFFF"/>
        </w:rPr>
        <w:t>现在学佛也好，工作也好，在家庭中也好，对孩子教育也好，不管做什么事情，一定要精进。</w:t>
      </w:r>
    </w:p>
    <w:p w14:paraId="7CAD0E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p>
    <w:p w14:paraId="2F40F3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r>
        <w:rPr>
          <w:rFonts w:hint="eastAsia" w:ascii="微软雅黑" w:hAnsi="微软雅黑" w:eastAsia="微软雅黑" w:cs="微软雅黑"/>
          <w:b/>
          <w:bCs/>
          <w:i w:val="0"/>
          <w:iCs w:val="0"/>
          <w:caps w:val="0"/>
          <w:color w:val="auto"/>
          <w:spacing w:val="0"/>
          <w:sz w:val="44"/>
          <w:szCs w:val="44"/>
          <w:shd w:val="clear" w:fill="FFFFFF"/>
        </w:rPr>
        <w:t>佛教将精进分为五种</w:t>
      </w:r>
      <w:r>
        <w:rPr>
          <w:rFonts w:hint="eastAsia" w:ascii="微软雅黑" w:hAnsi="微软雅黑" w:eastAsia="微软雅黑" w:cs="微软雅黑"/>
          <w:b/>
          <w:bCs/>
          <w:i w:val="0"/>
          <w:iCs w:val="0"/>
          <w:caps w:val="0"/>
          <w:color w:val="auto"/>
          <w:spacing w:val="0"/>
          <w:sz w:val="44"/>
          <w:szCs w:val="44"/>
          <w:shd w:val="clear" w:fill="FFFFFF"/>
          <w:lang w:eastAsia="zh-CN"/>
        </w:rPr>
        <w:t>：</w:t>
      </w:r>
    </w:p>
    <w:p w14:paraId="02CC40F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val="en-US" w:eastAsia="zh-CN"/>
        </w:rPr>
      </w:pPr>
    </w:p>
    <w:p w14:paraId="27F4EB1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r>
        <w:rPr>
          <w:rFonts w:hint="eastAsia" w:ascii="微软雅黑" w:hAnsi="微软雅黑" w:eastAsia="微软雅黑" w:cs="微软雅黑"/>
          <w:b/>
          <w:bCs/>
          <w:i w:val="0"/>
          <w:iCs w:val="0"/>
          <w:caps w:val="0"/>
          <w:color w:val="auto"/>
          <w:spacing w:val="0"/>
          <w:sz w:val="44"/>
          <w:szCs w:val="44"/>
          <w:shd w:val="clear" w:fill="FFFFFF"/>
          <w:lang w:val="en-US" w:eastAsia="zh-CN"/>
        </w:rPr>
        <w:t>1、</w:t>
      </w:r>
      <w:r>
        <w:rPr>
          <w:rFonts w:hint="eastAsia" w:ascii="微软雅黑" w:hAnsi="微软雅黑" w:eastAsia="微软雅黑" w:cs="微软雅黑"/>
          <w:b/>
          <w:bCs/>
          <w:i w:val="0"/>
          <w:iCs w:val="0"/>
          <w:caps w:val="0"/>
          <w:color w:val="auto"/>
          <w:spacing w:val="0"/>
          <w:sz w:val="44"/>
          <w:szCs w:val="44"/>
          <w:shd w:val="clear" w:fill="FFFFFF"/>
        </w:rPr>
        <w:t>被甲精进，像将军勇士上场无所畏惧地精进</w:t>
      </w:r>
      <w:r>
        <w:rPr>
          <w:rFonts w:hint="eastAsia" w:ascii="微软雅黑" w:hAnsi="微软雅黑" w:eastAsia="微软雅黑" w:cs="微软雅黑"/>
          <w:b/>
          <w:bCs/>
          <w:i w:val="0"/>
          <w:iCs w:val="0"/>
          <w:caps w:val="0"/>
          <w:color w:val="auto"/>
          <w:spacing w:val="0"/>
          <w:sz w:val="44"/>
          <w:szCs w:val="44"/>
          <w:shd w:val="clear" w:fill="FFFFFF"/>
          <w:lang w:eastAsia="zh-CN"/>
        </w:rPr>
        <w:t>；</w:t>
      </w:r>
    </w:p>
    <w:p w14:paraId="11CA941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val="en-US" w:eastAsia="zh-CN"/>
        </w:rPr>
      </w:pPr>
    </w:p>
    <w:p w14:paraId="75D689F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r>
        <w:rPr>
          <w:rFonts w:hint="eastAsia" w:ascii="微软雅黑" w:hAnsi="微软雅黑" w:eastAsia="微软雅黑" w:cs="微软雅黑"/>
          <w:b/>
          <w:bCs/>
          <w:i w:val="0"/>
          <w:iCs w:val="0"/>
          <w:caps w:val="0"/>
          <w:color w:val="auto"/>
          <w:spacing w:val="0"/>
          <w:sz w:val="44"/>
          <w:szCs w:val="44"/>
          <w:shd w:val="clear" w:fill="FFFFFF"/>
          <w:lang w:val="en-US" w:eastAsia="zh-CN"/>
        </w:rPr>
        <w:t>2、</w:t>
      </w:r>
      <w:r>
        <w:rPr>
          <w:rFonts w:hint="eastAsia" w:ascii="微软雅黑" w:hAnsi="微软雅黑" w:eastAsia="微软雅黑" w:cs="微软雅黑"/>
          <w:b/>
          <w:bCs/>
          <w:i w:val="0"/>
          <w:iCs w:val="0"/>
          <w:caps w:val="0"/>
          <w:color w:val="auto"/>
          <w:spacing w:val="0"/>
          <w:sz w:val="44"/>
          <w:szCs w:val="44"/>
          <w:shd w:val="clear" w:fill="FFFFFF"/>
        </w:rPr>
        <w:t>加行精进，加强自身的行动力，要坚定坚固自己的信念，不要随便被人一讲就动摇</w:t>
      </w:r>
      <w:r>
        <w:rPr>
          <w:rFonts w:hint="eastAsia" w:ascii="微软雅黑" w:hAnsi="微软雅黑" w:eastAsia="微软雅黑" w:cs="微软雅黑"/>
          <w:b/>
          <w:bCs/>
          <w:i w:val="0"/>
          <w:iCs w:val="0"/>
          <w:caps w:val="0"/>
          <w:color w:val="auto"/>
          <w:spacing w:val="0"/>
          <w:sz w:val="44"/>
          <w:szCs w:val="44"/>
          <w:shd w:val="clear" w:fill="FFFFFF"/>
          <w:lang w:eastAsia="zh-CN"/>
        </w:rPr>
        <w:t>；</w:t>
      </w:r>
    </w:p>
    <w:p w14:paraId="11DE9AD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rPr>
      </w:pPr>
    </w:p>
    <w:p w14:paraId="583B4ED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r>
        <w:rPr>
          <w:rFonts w:hint="eastAsia" w:ascii="微软雅黑" w:hAnsi="微软雅黑" w:eastAsia="微软雅黑" w:cs="微软雅黑"/>
          <w:b/>
          <w:bCs/>
          <w:i w:val="0"/>
          <w:iCs w:val="0"/>
          <w:caps w:val="0"/>
          <w:color w:val="auto"/>
          <w:spacing w:val="0"/>
          <w:sz w:val="44"/>
          <w:szCs w:val="44"/>
          <w:shd w:val="clear" w:fill="FFFFFF"/>
          <w:lang w:val="en-US" w:eastAsia="zh-CN"/>
        </w:rPr>
        <w:t>3、</w:t>
      </w:r>
      <w:r>
        <w:rPr>
          <w:rFonts w:hint="eastAsia" w:ascii="微软雅黑" w:hAnsi="微软雅黑" w:eastAsia="微软雅黑" w:cs="微软雅黑"/>
          <w:b/>
          <w:bCs/>
          <w:i w:val="0"/>
          <w:iCs w:val="0"/>
          <w:caps w:val="0"/>
          <w:color w:val="auto"/>
          <w:spacing w:val="0"/>
          <w:sz w:val="44"/>
          <w:szCs w:val="44"/>
          <w:shd w:val="clear" w:fill="FFFFFF"/>
        </w:rPr>
        <w:t>无下精进，不要看轻自己的精进，不要看不起自己“我做不到”，这样才能无罣碍无恐怖地精进</w:t>
      </w:r>
      <w:r>
        <w:rPr>
          <w:rFonts w:hint="eastAsia" w:ascii="微软雅黑" w:hAnsi="微软雅黑" w:eastAsia="微软雅黑" w:cs="微软雅黑"/>
          <w:b/>
          <w:bCs/>
          <w:i w:val="0"/>
          <w:iCs w:val="0"/>
          <w:caps w:val="0"/>
          <w:color w:val="auto"/>
          <w:spacing w:val="0"/>
          <w:sz w:val="44"/>
          <w:szCs w:val="44"/>
          <w:shd w:val="clear" w:fill="FFFFFF"/>
          <w:lang w:eastAsia="zh-CN"/>
        </w:rPr>
        <w:t>；</w:t>
      </w:r>
    </w:p>
    <w:p w14:paraId="42040DE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rPr>
      </w:pPr>
    </w:p>
    <w:p w14:paraId="0A2C585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eastAsia" w:ascii="微软雅黑" w:hAnsi="微软雅黑" w:eastAsia="微软雅黑" w:cs="微软雅黑"/>
          <w:b/>
          <w:bCs/>
          <w:i w:val="0"/>
          <w:iCs w:val="0"/>
          <w:caps w:val="0"/>
          <w:color w:val="auto"/>
          <w:spacing w:val="0"/>
          <w:sz w:val="44"/>
          <w:szCs w:val="44"/>
          <w:shd w:val="clear" w:fill="FFFFFF"/>
          <w:lang w:eastAsia="zh-CN"/>
        </w:rPr>
      </w:pPr>
      <w:r>
        <w:rPr>
          <w:rFonts w:hint="eastAsia" w:ascii="微软雅黑" w:hAnsi="微软雅黑" w:eastAsia="微软雅黑" w:cs="微软雅黑"/>
          <w:b/>
          <w:bCs/>
          <w:i w:val="0"/>
          <w:iCs w:val="0"/>
          <w:caps w:val="0"/>
          <w:color w:val="auto"/>
          <w:spacing w:val="0"/>
          <w:sz w:val="44"/>
          <w:szCs w:val="44"/>
          <w:shd w:val="clear" w:fill="FFFFFF"/>
          <w:lang w:val="en-US" w:eastAsia="zh-CN"/>
        </w:rPr>
        <w:t>4、</w:t>
      </w:r>
      <w:r>
        <w:rPr>
          <w:rFonts w:hint="eastAsia" w:ascii="微软雅黑" w:hAnsi="微软雅黑" w:eastAsia="微软雅黑" w:cs="微软雅黑"/>
          <w:b/>
          <w:bCs/>
          <w:i w:val="0"/>
          <w:iCs w:val="0"/>
          <w:caps w:val="0"/>
          <w:color w:val="auto"/>
          <w:spacing w:val="0"/>
          <w:sz w:val="44"/>
          <w:szCs w:val="44"/>
          <w:shd w:val="clear" w:fill="FFFFFF"/>
        </w:rPr>
        <w:t>无退精进，我今天已经做了，已经努力了，我只有向前，坚忍不屈，坚猛心志，遇到苦境也坚决向前</w:t>
      </w:r>
      <w:r>
        <w:rPr>
          <w:rFonts w:hint="eastAsia" w:ascii="微软雅黑" w:hAnsi="微软雅黑" w:eastAsia="微软雅黑" w:cs="微软雅黑"/>
          <w:b/>
          <w:bCs/>
          <w:i w:val="0"/>
          <w:iCs w:val="0"/>
          <w:caps w:val="0"/>
          <w:color w:val="auto"/>
          <w:spacing w:val="0"/>
          <w:sz w:val="44"/>
          <w:szCs w:val="44"/>
          <w:shd w:val="clear" w:fill="FFFFFF"/>
          <w:lang w:eastAsia="zh-CN"/>
        </w:rPr>
        <w:t>；</w:t>
      </w:r>
    </w:p>
    <w:p w14:paraId="1B99AAD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jc w:val="both"/>
        <w:textAlignment w:val="auto"/>
        <w:rPr>
          <w:rFonts w:hint="eastAsia" w:ascii="微软雅黑" w:hAnsi="微软雅黑" w:eastAsia="微软雅黑" w:cs="微软雅黑"/>
          <w:b/>
          <w:bCs/>
          <w:i w:val="0"/>
          <w:iCs w:val="0"/>
          <w:caps w:val="0"/>
          <w:color w:val="auto"/>
          <w:spacing w:val="0"/>
          <w:sz w:val="44"/>
          <w:szCs w:val="44"/>
          <w:shd w:val="clear" w:fill="FFFFFF"/>
        </w:rPr>
      </w:pPr>
    </w:p>
    <w:p w14:paraId="5FA7A57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rightChars="0" w:firstLine="880" w:firstLineChars="200"/>
        <w:jc w:val="both"/>
        <w:textAlignment w:val="auto"/>
        <w:rPr>
          <w:rFonts w:hint="default" w:ascii="Tahoma" w:hAnsi="Tahoma" w:eastAsia="Tahoma" w:cs="Tahoma"/>
          <w:b/>
          <w:bCs/>
          <w:i w:val="0"/>
          <w:iCs w:val="0"/>
          <w:caps w:val="0"/>
          <w:color w:val="auto"/>
          <w:spacing w:val="0"/>
          <w:sz w:val="44"/>
          <w:szCs w:val="44"/>
        </w:rPr>
      </w:pPr>
      <w:r>
        <w:rPr>
          <w:rFonts w:hint="eastAsia" w:ascii="微软雅黑" w:hAnsi="微软雅黑" w:eastAsia="微软雅黑" w:cs="微软雅黑"/>
          <w:b/>
          <w:bCs/>
          <w:i w:val="0"/>
          <w:iCs w:val="0"/>
          <w:caps w:val="0"/>
          <w:color w:val="auto"/>
          <w:spacing w:val="0"/>
          <w:sz w:val="44"/>
          <w:szCs w:val="44"/>
          <w:shd w:val="clear" w:fill="FFFFFF"/>
        </w:rPr>
        <w:t>5、无足精进，脚步永不停止，永无止境</w:t>
      </w:r>
      <w:r>
        <w:rPr>
          <w:rFonts w:hint="eastAsia" w:ascii="微软雅黑" w:hAnsi="微软雅黑" w:eastAsia="微软雅黑" w:cs="微软雅黑"/>
          <w:b/>
          <w:bCs/>
          <w:i w:val="0"/>
          <w:iCs w:val="0"/>
          <w:caps w:val="0"/>
          <w:color w:val="auto"/>
          <w:spacing w:val="0"/>
          <w:sz w:val="44"/>
          <w:szCs w:val="44"/>
          <w:shd w:val="clear" w:fill="FFFFFF"/>
          <w:lang w:val="en-US" w:eastAsia="zh-CN"/>
        </w:rPr>
        <w:t>地精进</w:t>
      </w:r>
      <w:bookmarkStart w:id="0" w:name="_GoBack"/>
      <w:bookmarkEnd w:id="0"/>
      <w:r>
        <w:rPr>
          <w:rFonts w:hint="eastAsia" w:ascii="微软雅黑" w:hAnsi="微软雅黑" w:eastAsia="微软雅黑" w:cs="微软雅黑"/>
          <w:b/>
          <w:bCs/>
          <w:i w:val="0"/>
          <w:iCs w:val="0"/>
          <w:caps w:val="0"/>
          <w:color w:val="auto"/>
          <w:spacing w:val="0"/>
          <w:sz w:val="44"/>
          <w:szCs w:val="44"/>
          <w:shd w:val="clear" w:fill="FFFFFF"/>
        </w:rPr>
        <w:t>，才能自强不息达到佛的境界。</w:t>
      </w:r>
    </w:p>
    <w:p w14:paraId="58B728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75" w:right="75" w:firstLine="880" w:firstLineChars="200"/>
        <w:jc w:val="both"/>
        <w:textAlignment w:val="auto"/>
        <w:rPr>
          <w:rFonts w:hint="default" w:ascii="Tahoma" w:hAnsi="Tahoma" w:eastAsia="Tahoma" w:cs="Tahoma"/>
          <w:b/>
          <w:bCs/>
          <w:i w:val="0"/>
          <w:iCs w:val="0"/>
          <w:caps w:val="0"/>
          <w:color w:val="auto"/>
          <w:spacing w:val="0"/>
          <w:sz w:val="44"/>
          <w:szCs w:val="44"/>
        </w:rPr>
      </w:pPr>
    </w:p>
    <w:p w14:paraId="7D4EB6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right="75"/>
        <w:jc w:val="both"/>
        <w:textAlignment w:val="auto"/>
        <w:rPr>
          <w:rFonts w:hint="default" w:ascii="Tahoma" w:hAnsi="Tahoma" w:eastAsia="Tahoma" w:cs="Tahoma"/>
          <w:b/>
          <w:bCs/>
          <w:i w:val="0"/>
          <w:iCs w:val="0"/>
          <w:caps w:val="0"/>
          <w:color w:val="auto"/>
          <w:spacing w:val="0"/>
          <w:sz w:val="44"/>
          <w:szCs w:val="44"/>
        </w:rPr>
      </w:pPr>
      <w:r>
        <w:rPr>
          <w:rFonts w:hint="eastAsia" w:ascii="微软雅黑" w:hAnsi="微软雅黑" w:eastAsia="微软雅黑" w:cs="微软雅黑"/>
          <w:b/>
          <w:bCs/>
          <w:i w:val="0"/>
          <w:iCs w:val="0"/>
          <w:caps w:val="0"/>
          <w:color w:val="auto"/>
          <w:spacing w:val="0"/>
          <w:sz w:val="44"/>
          <w:szCs w:val="44"/>
          <w:shd w:val="clear" w:fill="FFFFFF"/>
        </w:rPr>
        <w:t>----20160117 悉尼法会开示</w:t>
      </w:r>
    </w:p>
    <w:p w14:paraId="32B6F8F4">
      <w:pPr>
        <w:keepNext w:val="0"/>
        <w:keepLines w:val="0"/>
        <w:pageBreakBefore w:val="0"/>
        <w:kinsoku/>
        <w:wordWrap/>
        <w:overflowPunct/>
        <w:topLinePunct w:val="0"/>
        <w:autoSpaceDE/>
        <w:autoSpaceDN/>
        <w:bidi w:val="0"/>
        <w:adjustRightInd/>
        <w:snapToGrid/>
        <w:ind w:firstLine="883" w:firstLineChars="200"/>
        <w:textAlignment w:val="auto"/>
        <w:rPr>
          <w:b/>
          <w:bCs/>
          <w:color w:val="auto"/>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C0A7A"/>
    <w:rsid w:val="21264E3E"/>
    <w:rsid w:val="523E4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701</Words>
  <Characters>728</Characters>
  <Lines>0</Lines>
  <Paragraphs>0</Paragraphs>
  <TotalTime>12</TotalTime>
  <ScaleCrop>false</ScaleCrop>
  <LinksUpToDate>false</LinksUpToDate>
  <CharactersWithSpaces>729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2025-01-15T13:28:00Z</dcterms:created>
  <dc:creator>PC</dc:creator>
  <cp:lastModifiedBy>汤汤</cp:lastModifiedBy>
  <dcterms:modified xsi:type="dcterms:W3CDTF">2025-01-20T10:55:12Z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eyJoZGlkIjoiYTcxZWNjYjNkYzFhZmQwNTUyNTQ0ZWM5N2E0NGZmNjYiLCJ1c2VySWQiOiI0NDM1NDQ1OTAifQ==</vt:lpwstr>
  </property>
  <property fmtid="{D5CDD505-2E9C-101B-9397-08002B2CF9AE}" pid="4" name="ICV">
    <vt:lpwstr>7BB9C3DF91544E42A8E8C2C1C5042389_12</vt:lpwstr>
  </property>
</Properties>
</file>